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A79A0"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</w:p>
    <w:p w14:paraId="73C07AFB">
      <w:pPr>
        <w:pStyle w:val="4"/>
        <w:ind w:right="420"/>
        <w:jc w:val="left"/>
        <w:rPr>
          <w:rFonts w:ascii="微软雅黑" w:hAnsi="微软雅黑" w:eastAsia="微软雅黑" w:cs="宋体"/>
          <w:color w:val="auto"/>
          <w:kern w:val="0"/>
          <w:sz w:val="24"/>
          <w:szCs w:val="24"/>
        </w:rPr>
      </w:pPr>
      <w:r>
        <w:rPr>
          <w:rFonts w:ascii="微软雅黑" w:hAnsi="微软雅黑" w:eastAsia="微软雅黑" w:cs="宋体"/>
          <w:color w:val="auto"/>
          <w:kern w:val="0"/>
          <w:sz w:val="24"/>
          <w:szCs w:val="24"/>
        </w:rPr>
        <w:t>附件一：</w:t>
      </w:r>
    </w:p>
    <w:p w14:paraId="60667B38">
      <w:pPr>
        <w:jc w:val="center"/>
        <w:outlineLvl w:val="1"/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  <w:t>上海科瑞物业管理发展有限公司</w:t>
      </w: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  <w:lang w:val="en-US" w:eastAsia="zh-CN"/>
        </w:rPr>
        <w:t>上海区域</w:t>
      </w: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  <w:t>事业部</w:t>
      </w:r>
    </w:p>
    <w:p w14:paraId="014962CA">
      <w:pPr>
        <w:jc w:val="center"/>
        <w:outlineLvl w:val="1"/>
        <w:rPr>
          <w:rFonts w:hint="eastAsia" w:ascii="微软雅黑" w:hAnsi="微软雅黑" w:eastAsia="微软雅黑" w:cs="宋体"/>
          <w:b/>
          <w:bCs/>
          <w:sz w:val="36"/>
          <w:szCs w:val="36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  <w:t>曹杨白玉地区项目</w:t>
      </w: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  <w:lang w:val="en-US" w:eastAsia="zh-CN"/>
        </w:rPr>
        <w:t>秩序</w:t>
      </w: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  <w:lang w:eastAsia="zh-CN"/>
        </w:rPr>
        <w:t>维护</w:t>
      </w: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  <w:t>服务</w:t>
      </w:r>
    </w:p>
    <w:p w14:paraId="775F897D">
      <w:pPr>
        <w:jc w:val="center"/>
        <w:outlineLvl w:val="1"/>
        <w:rPr>
          <w:rFonts w:hint="eastAsia" w:ascii="微软雅黑" w:hAnsi="微软雅黑" w:eastAsia="微软雅黑" w:cs="宋体"/>
          <w:b/>
          <w:bCs/>
          <w:sz w:val="36"/>
          <w:szCs w:val="36"/>
        </w:rPr>
      </w:pPr>
      <w:r>
        <w:rPr>
          <w:rFonts w:hint="eastAsia" w:ascii="微软雅黑" w:hAnsi="微软雅黑" w:eastAsia="微软雅黑" w:cs="宋体"/>
          <w:b/>
          <w:bCs/>
          <w:kern w:val="0"/>
          <w:sz w:val="36"/>
          <w:szCs w:val="36"/>
        </w:rPr>
        <w:t>招标采购公告回复函</w:t>
      </w:r>
    </w:p>
    <w:p w14:paraId="272A83C3">
      <w:pPr>
        <w:spacing w:line="450" w:lineRule="atLeast"/>
        <w:rPr>
          <w:rFonts w:hint="eastAsia" w:ascii="微软雅黑" w:hAnsi="微软雅黑" w:eastAsia="微软雅黑" w:cs="宋体"/>
        </w:rPr>
      </w:pPr>
    </w:p>
    <w:p w14:paraId="250D9EE4">
      <w:pPr>
        <w:spacing w:line="450" w:lineRule="atLeast"/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>致：上海科瑞物业发展有限公司</w:t>
      </w:r>
      <w:r>
        <w:rPr>
          <w:rFonts w:hint="eastAsia" w:ascii="微软雅黑" w:hAnsi="微软雅黑" w:eastAsia="微软雅黑" w:cs="宋体"/>
          <w:kern w:val="0"/>
          <w:sz w:val="24"/>
          <w:lang w:val="en-US" w:eastAsia="zh-CN"/>
        </w:rPr>
        <w:t>上海区域</w:t>
      </w:r>
      <w:r>
        <w:rPr>
          <w:rFonts w:hint="eastAsia" w:ascii="微软雅黑" w:hAnsi="微软雅黑" w:eastAsia="微软雅黑" w:cs="宋体"/>
          <w:kern w:val="0"/>
          <w:sz w:val="24"/>
        </w:rPr>
        <w:t>事业部</w:t>
      </w:r>
    </w:p>
    <w:p w14:paraId="16955C82">
      <w:pPr>
        <w:spacing w:line="450" w:lineRule="atLeast"/>
        <w:ind w:firstLine="480" w:firstLineChars="200"/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>在细阅了曹杨白玉地区项目</w:t>
      </w:r>
      <w:r>
        <w:rPr>
          <w:rFonts w:hint="eastAsia" w:ascii="微软雅黑" w:hAnsi="微软雅黑" w:eastAsia="微软雅黑" w:cs="宋体"/>
          <w:kern w:val="0"/>
          <w:sz w:val="24"/>
          <w:lang w:val="en-US" w:eastAsia="zh-CN"/>
        </w:rPr>
        <w:t>秩序</w:t>
      </w:r>
      <w:r>
        <w:rPr>
          <w:rFonts w:hint="eastAsia" w:ascii="微软雅黑" w:hAnsi="微软雅黑" w:eastAsia="微软雅黑" w:cs="宋体"/>
          <w:kern w:val="0"/>
          <w:sz w:val="24"/>
          <w:lang w:eastAsia="zh-CN"/>
        </w:rPr>
        <w:t>维护</w:t>
      </w:r>
      <w:r>
        <w:rPr>
          <w:rFonts w:hint="eastAsia" w:ascii="微软雅黑" w:hAnsi="微软雅黑" w:eastAsia="微软雅黑" w:cs="宋体"/>
          <w:kern w:val="0"/>
          <w:sz w:val="24"/>
        </w:rPr>
        <w:t>服务服务招标采购公告后，我司愿意按文件的规定和条款、技术要求、性能和其他要求，参与和服务本次编号：KRSH-SHSYB-2</w:t>
      </w:r>
      <w:bookmarkStart w:id="0" w:name="_GoBack"/>
      <w:bookmarkEnd w:id="0"/>
      <w:r>
        <w:rPr>
          <w:rFonts w:hint="eastAsia" w:ascii="微软雅黑" w:hAnsi="微软雅黑" w:eastAsia="微软雅黑" w:cs="宋体"/>
          <w:kern w:val="0"/>
          <w:sz w:val="24"/>
        </w:rPr>
        <w:t>026-00</w:t>
      </w:r>
      <w:r>
        <w:rPr>
          <w:rFonts w:hint="eastAsia" w:ascii="微软雅黑" w:hAnsi="微软雅黑" w:eastAsia="微软雅黑" w:cs="宋体"/>
          <w:kern w:val="0"/>
          <w:sz w:val="24"/>
          <w:lang w:val="en-US" w:eastAsia="zh-CN"/>
        </w:rPr>
        <w:t>2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 项目名称：曹杨白玉地区项目</w:t>
      </w:r>
      <w:r>
        <w:rPr>
          <w:rFonts w:hint="eastAsia" w:ascii="微软雅黑" w:hAnsi="微软雅黑" w:eastAsia="微软雅黑" w:cs="宋体"/>
          <w:kern w:val="0"/>
          <w:sz w:val="24"/>
          <w:lang w:val="en-US" w:eastAsia="zh-CN"/>
        </w:rPr>
        <w:t>秩序</w:t>
      </w:r>
      <w:r>
        <w:rPr>
          <w:rFonts w:hint="eastAsia" w:ascii="微软雅黑" w:hAnsi="微软雅黑" w:eastAsia="微软雅黑" w:cs="宋体"/>
          <w:kern w:val="0"/>
          <w:sz w:val="24"/>
          <w:lang w:eastAsia="zh-CN"/>
        </w:rPr>
        <w:t>维护</w:t>
      </w:r>
      <w:r>
        <w:rPr>
          <w:rFonts w:hint="eastAsia" w:ascii="微软雅黑" w:hAnsi="微软雅黑" w:eastAsia="微软雅黑" w:cs="宋体"/>
          <w:kern w:val="0"/>
          <w:sz w:val="24"/>
        </w:rPr>
        <w:t>服务的项目，直至服务期满。</w:t>
      </w:r>
    </w:p>
    <w:p w14:paraId="7B0AAC3B">
      <w:pPr>
        <w:spacing w:line="450" w:lineRule="atLeast"/>
        <w:ind w:firstLine="480" w:firstLineChars="200"/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>我方承诺：本次制作范围内的内容、期限按国家规范或贵司要求规定。如我司中标，我们严格按照要求执行，并保证在合同有效期内做好售后服务。</w:t>
      </w:r>
    </w:p>
    <w:p w14:paraId="7C5C308F">
      <w:pPr>
        <w:rPr>
          <w:rFonts w:hint="eastAsia" w:ascii="微软雅黑" w:hAnsi="微软雅黑" w:eastAsia="微软雅黑" w:cs="宋体"/>
        </w:rPr>
      </w:pPr>
    </w:p>
    <w:p w14:paraId="77BFE3FF">
      <w:pPr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 xml:space="preserve">全权代表名称：          </w:t>
      </w:r>
      <w:r>
        <w:rPr>
          <w:rFonts w:ascii="微软雅黑" w:hAnsi="微软雅黑" w:eastAsia="微软雅黑" w:cs="宋体"/>
          <w:kern w:val="0"/>
          <w:sz w:val="24"/>
        </w:rPr>
        <w:t xml:space="preserve">      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职务：          </w:t>
      </w:r>
      <w:r>
        <w:rPr>
          <w:rFonts w:ascii="微软雅黑" w:hAnsi="微软雅黑" w:eastAsia="微软雅黑" w:cs="宋体"/>
          <w:kern w:val="0"/>
          <w:sz w:val="24"/>
        </w:rPr>
        <w:t xml:space="preserve">           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电话：            </w:t>
      </w:r>
    </w:p>
    <w:p w14:paraId="217C8057">
      <w:pPr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 xml:space="preserve"> </w:t>
      </w:r>
      <w:r>
        <w:rPr>
          <w:rFonts w:ascii="微软雅黑" w:hAnsi="微软雅黑" w:eastAsia="微软雅黑" w:cs="宋体"/>
          <w:kern w:val="0"/>
          <w:sz w:val="24"/>
        </w:rPr>
        <w:t xml:space="preserve">                            </w:t>
      </w:r>
    </w:p>
    <w:p w14:paraId="4054567B">
      <w:pPr>
        <w:ind w:firstLine="3120" w:firstLineChars="1300"/>
        <w:jc w:val="right"/>
        <w:rPr>
          <w:rFonts w:hint="eastAsia" w:ascii="微软雅黑" w:hAnsi="微软雅黑" w:eastAsia="微软雅黑" w:cs="宋体"/>
        </w:rPr>
      </w:pPr>
      <w:r>
        <w:rPr>
          <w:rFonts w:ascii="微软雅黑" w:hAnsi="微软雅黑" w:eastAsia="微软雅黑" w:cs="宋体"/>
          <w:kern w:val="0"/>
          <w:sz w:val="24"/>
        </w:rPr>
        <w:t xml:space="preserve">         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                                            （盖公章）</w:t>
      </w:r>
    </w:p>
    <w:p w14:paraId="7E869475">
      <w:pPr>
        <w:jc w:val="right"/>
        <w:rPr>
          <w:rFonts w:hint="eastAsia" w:ascii="微软雅黑" w:hAnsi="微软雅黑" w:eastAsia="微软雅黑" w:cs="宋体"/>
        </w:rPr>
      </w:pPr>
      <w:r>
        <w:rPr>
          <w:rFonts w:hint="eastAsia" w:ascii="微软雅黑" w:hAnsi="微软雅黑" w:eastAsia="微软雅黑" w:cs="宋体"/>
          <w:kern w:val="0"/>
          <w:sz w:val="24"/>
        </w:rPr>
        <w:t xml:space="preserve"> </w:t>
      </w:r>
      <w:r>
        <w:rPr>
          <w:rFonts w:ascii="微软雅黑" w:hAnsi="微软雅黑" w:eastAsia="微软雅黑" w:cs="宋体"/>
          <w:kern w:val="0"/>
          <w:sz w:val="24"/>
        </w:rPr>
        <w:t xml:space="preserve">                                       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                  </w:t>
      </w:r>
      <w:r>
        <w:rPr>
          <w:rFonts w:ascii="微软雅黑" w:hAnsi="微软雅黑" w:eastAsia="微软雅黑" w:cs="宋体"/>
          <w:kern w:val="0"/>
          <w:sz w:val="24"/>
        </w:rPr>
        <w:t xml:space="preserve">  </w:t>
      </w:r>
      <w:r>
        <w:rPr>
          <w:rFonts w:hint="eastAsia" w:ascii="微软雅黑" w:hAnsi="微软雅黑" w:eastAsia="微软雅黑" w:cs="宋体"/>
          <w:kern w:val="0"/>
          <w:sz w:val="24"/>
        </w:rPr>
        <w:t xml:space="preserve">                年     月     日</w:t>
      </w:r>
    </w:p>
    <w:p w14:paraId="7D10E49E">
      <w:pPr>
        <w:pStyle w:val="4"/>
        <w:ind w:right="420"/>
        <w:jc w:val="left"/>
      </w:pPr>
      <w:r>
        <w:rPr>
          <w:rFonts w:ascii="微软雅黑" w:hAnsi="微软雅黑" w:eastAsia="微软雅黑" w:cs="宋体"/>
          <w:b/>
          <w:bCs/>
          <w:color w:val="auto"/>
          <w:kern w:val="0"/>
          <w:sz w:val="24"/>
          <w:szCs w:val="24"/>
        </w:rPr>
        <w:t>说明：不回复本函的视为放弃参加！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48671A"/>
    <w:rsid w:val="6D72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285</Characters>
  <Lines>0</Lines>
  <Paragraphs>0</Paragraphs>
  <TotalTime>0</TotalTime>
  <ScaleCrop>false</ScaleCrop>
  <LinksUpToDate>false</LinksUpToDate>
  <CharactersWithSpaces>503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2026-10-10T02:12:00Z</dcterms:created>
  <dc:creator>zhu</dc:creator>
  <cp:lastModifiedBy>乐大王</cp:lastModifiedBy>
  <dcterms:modified xsi:type="dcterms:W3CDTF">2026-10-10T02:18:33Z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eyJoZGlkIjoiZTViNTA3YmRhMzYxYWFmNGJmZGFhOTIwYWM5ZDRkOGYiLCJ1c2VySWQiOiI0NDgzMDc2NjkifQ==</vt:lpwstr>
  </property>
  <property fmtid="{D5CDD505-2E9C-101B-9397-08002B2CF9AE}" pid="4" name="ICV">
    <vt:lpwstr>CD792C1C1E7D477FBEA2FE10332E34ED_12</vt:lpwstr>
  </property>
</Properties>
</file>